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778" w:rsidRPr="00322A77" w:rsidRDefault="00322A77" w:rsidP="00322A77">
      <w:pPr>
        <w:spacing w:line="240" w:lineRule="auto"/>
        <w:rPr>
          <w:rFonts w:cs="David"/>
          <w:rtl/>
        </w:rPr>
      </w:pPr>
      <w:bookmarkStart w:id="0" w:name="_GoBack"/>
      <w:bookmarkEnd w:id="0"/>
      <w:r w:rsidRPr="00B93778">
        <w:rPr>
          <w:rFonts w:cs="David" w:hint="cs"/>
          <w:b/>
          <w:bCs/>
          <w:sz w:val="24"/>
          <w:szCs w:val="24"/>
          <w:rtl/>
        </w:rPr>
        <w:t>לכבוד</w:t>
      </w:r>
      <w:r w:rsidRPr="00B93778">
        <w:rPr>
          <w:rFonts w:cs="David" w:hint="cs"/>
          <w:rtl/>
        </w:rPr>
        <w:t xml:space="preserve"> </w:t>
      </w:r>
      <w:r>
        <w:rPr>
          <w:rFonts w:cs="David" w:hint="cs"/>
          <w:rtl/>
        </w:rPr>
        <w:tab/>
      </w:r>
      <w:r>
        <w:rPr>
          <w:rFonts w:cs="David" w:hint="cs"/>
          <w:rtl/>
        </w:rPr>
        <w:tab/>
      </w:r>
      <w:r>
        <w:rPr>
          <w:rFonts w:cs="David" w:hint="cs"/>
          <w:rtl/>
        </w:rPr>
        <w:tab/>
      </w:r>
      <w:r>
        <w:rPr>
          <w:rFonts w:cs="David" w:hint="cs"/>
          <w:rtl/>
        </w:rPr>
        <w:tab/>
      </w:r>
      <w:r>
        <w:rPr>
          <w:rFonts w:cs="David" w:hint="cs"/>
          <w:rtl/>
        </w:rPr>
        <w:tab/>
      </w:r>
      <w:r>
        <w:rPr>
          <w:rFonts w:cs="David" w:hint="cs"/>
          <w:rtl/>
        </w:rPr>
        <w:tab/>
      </w:r>
      <w:r>
        <w:rPr>
          <w:rFonts w:cs="David" w:hint="cs"/>
          <w:rtl/>
        </w:rPr>
        <w:tab/>
      </w:r>
      <w:r>
        <w:rPr>
          <w:rFonts w:cs="David" w:hint="cs"/>
          <w:rtl/>
        </w:rPr>
        <w:tab/>
      </w:r>
      <w:r w:rsidR="00B93778" w:rsidRPr="00B93778">
        <w:rPr>
          <w:rFonts w:cs="David" w:hint="cs"/>
          <w:rtl/>
        </w:rPr>
        <w:t>י"ט בתמוז תשע"ה  6.7.15</w:t>
      </w:r>
    </w:p>
    <w:p w:rsidR="00B93778" w:rsidRPr="00B93778" w:rsidRDefault="00B93778" w:rsidP="00322A77">
      <w:pPr>
        <w:spacing w:line="240" w:lineRule="auto"/>
        <w:jc w:val="both"/>
        <w:rPr>
          <w:rFonts w:cs="David"/>
          <w:b/>
          <w:bCs/>
          <w:sz w:val="24"/>
          <w:szCs w:val="24"/>
          <w:rtl/>
        </w:rPr>
      </w:pPr>
      <w:r w:rsidRPr="00B93778">
        <w:rPr>
          <w:rFonts w:cs="David" w:hint="cs"/>
          <w:b/>
          <w:bCs/>
          <w:sz w:val="24"/>
          <w:szCs w:val="24"/>
          <w:rtl/>
        </w:rPr>
        <w:t xml:space="preserve">ח"כ </w:t>
      </w:r>
      <w:r w:rsidR="00322A77">
        <w:rPr>
          <w:rFonts w:cs="David" w:hint="cs"/>
          <w:b/>
          <w:bCs/>
          <w:sz w:val="24"/>
          <w:szCs w:val="24"/>
          <w:rtl/>
        </w:rPr>
        <w:t>אילת שקד</w:t>
      </w:r>
    </w:p>
    <w:p w:rsidR="00B93778" w:rsidRPr="00B93778" w:rsidRDefault="00B93778" w:rsidP="00322A77">
      <w:pPr>
        <w:spacing w:line="240" w:lineRule="auto"/>
        <w:jc w:val="both"/>
        <w:rPr>
          <w:rFonts w:cs="David"/>
          <w:b/>
          <w:bCs/>
          <w:sz w:val="24"/>
          <w:szCs w:val="24"/>
          <w:rtl/>
        </w:rPr>
      </w:pPr>
      <w:r w:rsidRPr="00B93778">
        <w:rPr>
          <w:rFonts w:cs="David" w:hint="cs"/>
          <w:b/>
          <w:bCs/>
          <w:sz w:val="24"/>
          <w:szCs w:val="24"/>
          <w:rtl/>
        </w:rPr>
        <w:t>שרת המשפטים</w:t>
      </w:r>
    </w:p>
    <w:p w:rsidR="00B93778" w:rsidRDefault="00B93778" w:rsidP="00322A77">
      <w:pPr>
        <w:spacing w:line="240" w:lineRule="auto"/>
        <w:jc w:val="both"/>
        <w:rPr>
          <w:rFonts w:cs="David"/>
          <w:b/>
          <w:bCs/>
          <w:sz w:val="24"/>
          <w:szCs w:val="24"/>
          <w:u w:val="single"/>
          <w:rtl/>
        </w:rPr>
      </w:pPr>
      <w:r w:rsidRPr="00B93778">
        <w:rPr>
          <w:rFonts w:cs="David" w:hint="cs"/>
          <w:b/>
          <w:bCs/>
          <w:sz w:val="24"/>
          <w:szCs w:val="24"/>
          <w:u w:val="single"/>
          <w:rtl/>
        </w:rPr>
        <w:t>ירושלים</w:t>
      </w:r>
    </w:p>
    <w:p w:rsidR="00322A77" w:rsidRDefault="00B93778" w:rsidP="00322A77">
      <w:pPr>
        <w:spacing w:line="360" w:lineRule="auto"/>
        <w:jc w:val="both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שלום רב;</w:t>
      </w:r>
    </w:p>
    <w:p w:rsidR="00C30DD2" w:rsidRDefault="00B93778" w:rsidP="00322A77">
      <w:pPr>
        <w:spacing w:line="360" w:lineRule="auto"/>
        <w:jc w:val="center"/>
        <w:rPr>
          <w:rFonts w:cs="David"/>
          <w:b/>
          <w:bCs/>
          <w:sz w:val="28"/>
          <w:szCs w:val="28"/>
          <w:u w:val="dash"/>
          <w:rtl/>
        </w:rPr>
      </w:pPr>
      <w:r w:rsidRPr="00B93778">
        <w:rPr>
          <w:rFonts w:cs="David" w:hint="cs"/>
          <w:b/>
          <w:bCs/>
          <w:sz w:val="28"/>
          <w:szCs w:val="28"/>
          <w:u w:val="dash"/>
          <w:rtl/>
        </w:rPr>
        <w:t xml:space="preserve">הנדון: </w:t>
      </w:r>
      <w:r w:rsidR="00D02476">
        <w:rPr>
          <w:rFonts w:cs="David" w:hint="cs"/>
          <w:b/>
          <w:bCs/>
          <w:sz w:val="28"/>
          <w:szCs w:val="28"/>
          <w:u w:val="dash"/>
          <w:rtl/>
        </w:rPr>
        <w:t>ייצוג הולם ל</w:t>
      </w:r>
      <w:r w:rsidRPr="00B93778">
        <w:rPr>
          <w:rFonts w:cs="David" w:hint="cs"/>
          <w:b/>
          <w:bCs/>
          <w:sz w:val="28"/>
          <w:szCs w:val="28"/>
          <w:u w:val="dash"/>
          <w:rtl/>
        </w:rPr>
        <w:t>נשים בוועדה לאיתור המ</w:t>
      </w:r>
      <w:r w:rsidR="0085637B">
        <w:rPr>
          <w:rFonts w:cs="David" w:hint="cs"/>
          <w:b/>
          <w:bCs/>
          <w:sz w:val="28"/>
          <w:szCs w:val="28"/>
          <w:u w:val="dash"/>
          <w:rtl/>
        </w:rPr>
        <w:t xml:space="preserve">ועמדים לתפקיד </w:t>
      </w:r>
      <w:proofErr w:type="spellStart"/>
      <w:r w:rsidR="00322A77">
        <w:rPr>
          <w:rFonts w:cs="David" w:hint="cs"/>
          <w:b/>
          <w:bCs/>
          <w:sz w:val="28"/>
          <w:szCs w:val="28"/>
          <w:u w:val="dash"/>
          <w:rtl/>
        </w:rPr>
        <w:t>היועהמ"ש</w:t>
      </w:r>
      <w:proofErr w:type="spellEnd"/>
    </w:p>
    <w:p w:rsidR="00FB6314" w:rsidRPr="000C26B2" w:rsidRDefault="00FB6314" w:rsidP="0085637B">
      <w:pPr>
        <w:spacing w:line="360" w:lineRule="auto"/>
        <w:jc w:val="center"/>
        <w:rPr>
          <w:rFonts w:cs="David"/>
          <w:b/>
          <w:bCs/>
          <w:sz w:val="2"/>
          <w:szCs w:val="2"/>
          <w:u w:val="dash"/>
        </w:rPr>
      </w:pPr>
    </w:p>
    <w:p w:rsidR="00C30DD2" w:rsidRDefault="00C30DD2" w:rsidP="00D02476">
      <w:pPr>
        <w:spacing w:line="360" w:lineRule="auto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נודע כי בימים אלו</w:t>
      </w:r>
      <w:r w:rsidR="00A83416">
        <w:rPr>
          <w:rFonts w:cs="David" w:hint="cs"/>
          <w:sz w:val="24"/>
          <w:szCs w:val="24"/>
          <w:rtl/>
        </w:rPr>
        <w:t xml:space="preserve">, לקראת סיום תקופת כהונתו של עו"ד יהודה </w:t>
      </w:r>
      <w:proofErr w:type="spellStart"/>
      <w:r w:rsidR="00A83416">
        <w:rPr>
          <w:rFonts w:cs="David" w:hint="cs"/>
          <w:sz w:val="24"/>
          <w:szCs w:val="24"/>
          <w:rtl/>
        </w:rPr>
        <w:t>וינשטיין</w:t>
      </w:r>
      <w:proofErr w:type="spellEnd"/>
      <w:r w:rsidR="00A83416">
        <w:rPr>
          <w:rFonts w:cs="David" w:hint="cs"/>
          <w:sz w:val="24"/>
          <w:szCs w:val="24"/>
          <w:rtl/>
        </w:rPr>
        <w:t>,</w:t>
      </w:r>
      <w:r>
        <w:rPr>
          <w:rFonts w:cs="David" w:hint="cs"/>
          <w:sz w:val="24"/>
          <w:szCs w:val="24"/>
          <w:rtl/>
        </w:rPr>
        <w:t xml:space="preserve"> מוקמת וועדה לאיתור</w:t>
      </w:r>
      <w:r w:rsidR="00A83416">
        <w:rPr>
          <w:rFonts w:cs="David" w:hint="cs"/>
          <w:sz w:val="24"/>
          <w:szCs w:val="24"/>
          <w:rtl/>
        </w:rPr>
        <w:t xml:space="preserve"> המועמד לתפקיד היועץ המשפטי ה</w:t>
      </w:r>
      <w:r w:rsidR="00322A77">
        <w:rPr>
          <w:rFonts w:cs="David" w:hint="cs"/>
          <w:sz w:val="24"/>
          <w:szCs w:val="24"/>
          <w:rtl/>
        </w:rPr>
        <w:t>בא לממשלה. הוועדה מורכבת מנציגי</w:t>
      </w:r>
      <w:r w:rsidR="00D02476">
        <w:rPr>
          <w:rFonts w:cs="David" w:hint="cs"/>
          <w:sz w:val="24"/>
          <w:szCs w:val="24"/>
          <w:rtl/>
        </w:rPr>
        <w:t xml:space="preserve"> גופים </w:t>
      </w:r>
      <w:r w:rsidR="00A83416">
        <w:rPr>
          <w:rFonts w:cs="David" w:hint="cs"/>
          <w:sz w:val="24"/>
          <w:szCs w:val="24"/>
          <w:rtl/>
        </w:rPr>
        <w:t xml:space="preserve">שונים, וכבר עתה </w:t>
      </w:r>
      <w:r w:rsidR="0047226A">
        <w:rPr>
          <w:rFonts w:cs="David" w:hint="cs"/>
          <w:sz w:val="24"/>
          <w:szCs w:val="24"/>
          <w:rtl/>
        </w:rPr>
        <w:t xml:space="preserve">עולה חשש ממשי </w:t>
      </w:r>
      <w:r w:rsidR="00A83416">
        <w:rPr>
          <w:rFonts w:cs="David" w:hint="cs"/>
          <w:sz w:val="24"/>
          <w:szCs w:val="24"/>
          <w:rtl/>
        </w:rPr>
        <w:t>כי שוב עלולה הנציגות הנשית להיות מקופחת</w:t>
      </w:r>
      <w:r w:rsidR="00D9647E">
        <w:rPr>
          <w:rFonts w:cs="David" w:hint="cs"/>
          <w:sz w:val="24"/>
          <w:szCs w:val="24"/>
          <w:rtl/>
        </w:rPr>
        <w:t xml:space="preserve"> בה</w:t>
      </w:r>
      <w:r w:rsidR="00A83416">
        <w:rPr>
          <w:rFonts w:cs="David" w:hint="cs"/>
          <w:sz w:val="24"/>
          <w:szCs w:val="24"/>
          <w:rtl/>
        </w:rPr>
        <w:t>.</w:t>
      </w:r>
    </w:p>
    <w:p w:rsidR="00A83416" w:rsidRDefault="00A83416" w:rsidP="00A83416">
      <w:pPr>
        <w:spacing w:line="360" w:lineRule="auto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הנני מודעת לחשיבות </w:t>
      </w:r>
      <w:proofErr w:type="spellStart"/>
      <w:r>
        <w:rPr>
          <w:rFonts w:cs="David" w:hint="cs"/>
          <w:sz w:val="24"/>
          <w:szCs w:val="24"/>
          <w:rtl/>
        </w:rPr>
        <w:t>שהינך</w:t>
      </w:r>
      <w:proofErr w:type="spellEnd"/>
      <w:r>
        <w:rPr>
          <w:rFonts w:cs="David" w:hint="cs"/>
          <w:sz w:val="24"/>
          <w:szCs w:val="24"/>
          <w:rtl/>
        </w:rPr>
        <w:t xml:space="preserve"> מייחסת להשמעת הקול הנשי, הייחודי, וכן לעובדה שייצוגן הראוי</w:t>
      </w:r>
      <w:r w:rsidR="00D02476">
        <w:rPr>
          <w:rFonts w:cs="David" w:hint="cs"/>
          <w:sz w:val="24"/>
          <w:szCs w:val="24"/>
          <w:rtl/>
        </w:rPr>
        <w:t xml:space="preserve"> של נשים</w:t>
      </w:r>
      <w:r>
        <w:rPr>
          <w:rFonts w:cs="David" w:hint="cs"/>
          <w:sz w:val="24"/>
          <w:szCs w:val="24"/>
          <w:rtl/>
        </w:rPr>
        <w:t xml:space="preserve"> מעוגן בחוק</w:t>
      </w:r>
      <w:r w:rsidR="00854CE0">
        <w:rPr>
          <w:rFonts w:cs="David" w:hint="cs"/>
          <w:sz w:val="24"/>
          <w:szCs w:val="24"/>
          <w:rtl/>
        </w:rPr>
        <w:t>, בפסיקת בג"צ, בעקרונות השוויון ובנורמות החברתיות הנהוגות בימינו. עם זאת, כמייצגת ציבור נשים הרואה את הנולד, אינני פטורה מלהעלות חשש כבד מפני התוצאה הסופית במקרה דנן.</w:t>
      </w:r>
      <w:r w:rsidR="00EB5D59">
        <w:rPr>
          <w:rFonts w:cs="David" w:hint="cs"/>
          <w:sz w:val="24"/>
          <w:szCs w:val="24"/>
          <w:rtl/>
        </w:rPr>
        <w:t xml:space="preserve"> ניתוח ריאלי של המצב </w:t>
      </w:r>
      <w:r w:rsidR="00EB5D59">
        <w:rPr>
          <w:rFonts w:cs="David"/>
          <w:sz w:val="24"/>
          <w:szCs w:val="24"/>
          <w:rtl/>
        </w:rPr>
        <w:t>–</w:t>
      </w:r>
      <w:r w:rsidR="00EB5D59">
        <w:rPr>
          <w:rFonts w:cs="David" w:hint="cs"/>
          <w:sz w:val="24"/>
          <w:szCs w:val="24"/>
          <w:rtl/>
        </w:rPr>
        <w:t xml:space="preserve"> כולל היכרות עם הגופים, שאמורים לשלוח את נציגיהם לוועדה </w:t>
      </w:r>
      <w:r w:rsidR="00EB5D59">
        <w:rPr>
          <w:rFonts w:cs="David"/>
          <w:sz w:val="24"/>
          <w:szCs w:val="24"/>
          <w:rtl/>
        </w:rPr>
        <w:t>–</w:t>
      </w:r>
      <w:r w:rsidR="00EB5D59">
        <w:rPr>
          <w:rFonts w:cs="David" w:hint="cs"/>
          <w:sz w:val="24"/>
          <w:szCs w:val="24"/>
          <w:rtl/>
        </w:rPr>
        <w:t xml:space="preserve"> אינו מבשר טוב.</w:t>
      </w:r>
    </w:p>
    <w:p w:rsidR="00194D04" w:rsidRDefault="00194D04" w:rsidP="006D2E99">
      <w:pPr>
        <w:spacing w:line="360" w:lineRule="auto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תפקידו של היועץ המשפטי לממשלה הוא</w:t>
      </w:r>
      <w:r w:rsidR="0085637B">
        <w:rPr>
          <w:rFonts w:cs="David" w:hint="cs"/>
          <w:sz w:val="24"/>
          <w:szCs w:val="24"/>
          <w:rtl/>
        </w:rPr>
        <w:t>, כידוע,</w:t>
      </w:r>
      <w:r>
        <w:rPr>
          <w:rFonts w:cs="David" w:hint="cs"/>
          <w:sz w:val="24"/>
          <w:szCs w:val="24"/>
          <w:rtl/>
        </w:rPr>
        <w:t xml:space="preserve"> רב עוצמה וחשיבות לכלל החברה. הצגת מועמד או מועמדים, </w:t>
      </w:r>
      <w:r w:rsidR="0085637B">
        <w:rPr>
          <w:rFonts w:cs="David" w:hint="cs"/>
          <w:sz w:val="24"/>
          <w:szCs w:val="24"/>
          <w:rtl/>
        </w:rPr>
        <w:t>אחר בחינה וסינון, ו</w:t>
      </w:r>
      <w:r>
        <w:rPr>
          <w:rFonts w:cs="David" w:hint="cs"/>
          <w:sz w:val="24"/>
          <w:szCs w:val="24"/>
          <w:rtl/>
        </w:rPr>
        <w:t xml:space="preserve">מבלי שיינתן משקל </w:t>
      </w:r>
      <w:r w:rsidR="006D2E99">
        <w:rPr>
          <w:rFonts w:cs="David" w:hint="cs"/>
          <w:sz w:val="24"/>
          <w:szCs w:val="24"/>
          <w:rtl/>
        </w:rPr>
        <w:t xml:space="preserve">הולם </w:t>
      </w:r>
      <w:r>
        <w:rPr>
          <w:rFonts w:cs="David" w:hint="cs"/>
          <w:sz w:val="24"/>
          <w:szCs w:val="24"/>
          <w:rtl/>
        </w:rPr>
        <w:t>ל</w:t>
      </w:r>
      <w:r w:rsidR="00D02476">
        <w:rPr>
          <w:rFonts w:cs="David" w:hint="cs"/>
          <w:sz w:val="24"/>
          <w:szCs w:val="24"/>
          <w:rtl/>
        </w:rPr>
        <w:t>ייצוגן של ה</w:t>
      </w:r>
      <w:r>
        <w:rPr>
          <w:rFonts w:cs="David" w:hint="cs"/>
          <w:sz w:val="24"/>
          <w:szCs w:val="24"/>
          <w:rtl/>
        </w:rPr>
        <w:t>נשים בוועדת האיתור, עלול לפ</w:t>
      </w:r>
      <w:r w:rsidR="00A648BE">
        <w:rPr>
          <w:rFonts w:cs="David" w:hint="cs"/>
          <w:sz w:val="24"/>
          <w:szCs w:val="24"/>
          <w:rtl/>
        </w:rPr>
        <w:t>ג</w:t>
      </w:r>
      <w:r>
        <w:rPr>
          <w:rFonts w:cs="David" w:hint="cs"/>
          <w:sz w:val="24"/>
          <w:szCs w:val="24"/>
          <w:rtl/>
        </w:rPr>
        <w:t>ום</w:t>
      </w:r>
      <w:r w:rsidR="0085637B">
        <w:rPr>
          <w:rFonts w:cs="David" w:hint="cs"/>
          <w:sz w:val="24"/>
          <w:szCs w:val="24"/>
          <w:rtl/>
        </w:rPr>
        <w:t xml:space="preserve"> באופן מובהק</w:t>
      </w:r>
      <w:r>
        <w:rPr>
          <w:rFonts w:cs="David" w:hint="cs"/>
          <w:sz w:val="24"/>
          <w:szCs w:val="24"/>
          <w:rtl/>
        </w:rPr>
        <w:t xml:space="preserve"> בתהליך</w:t>
      </w:r>
      <w:r w:rsidR="0085637B">
        <w:rPr>
          <w:rFonts w:cs="David" w:hint="cs"/>
          <w:sz w:val="24"/>
          <w:szCs w:val="24"/>
          <w:rtl/>
        </w:rPr>
        <w:t xml:space="preserve"> כולו</w:t>
      </w:r>
      <w:r w:rsidR="006D2E99">
        <w:rPr>
          <w:rFonts w:cs="David" w:hint="cs"/>
          <w:sz w:val="24"/>
          <w:szCs w:val="24"/>
          <w:rtl/>
        </w:rPr>
        <w:t xml:space="preserve"> ולהתפרש כעיוות פסול ובלתי ראוי.</w:t>
      </w:r>
      <w:r w:rsidR="008B35FD">
        <w:rPr>
          <w:rFonts w:cs="David" w:hint="cs"/>
          <w:sz w:val="24"/>
          <w:szCs w:val="24"/>
          <w:rtl/>
        </w:rPr>
        <w:t xml:space="preserve"> כמו כן מיותר לציין את חשיבות ה</w:t>
      </w:r>
      <w:r w:rsidR="001365FA">
        <w:rPr>
          <w:rFonts w:cs="David" w:hint="cs"/>
          <w:sz w:val="24"/>
          <w:szCs w:val="24"/>
          <w:rtl/>
        </w:rPr>
        <w:t xml:space="preserve">דבר </w:t>
      </w:r>
      <w:r w:rsidR="008B35FD">
        <w:rPr>
          <w:rFonts w:cs="David" w:hint="cs"/>
          <w:sz w:val="24"/>
          <w:szCs w:val="24"/>
          <w:rtl/>
        </w:rPr>
        <w:t xml:space="preserve">כי בין המועמדים עצמם תיכללנה נשים </w:t>
      </w:r>
      <w:r w:rsidR="001365FA">
        <w:rPr>
          <w:rFonts w:cs="David" w:hint="cs"/>
          <w:sz w:val="24"/>
          <w:szCs w:val="24"/>
          <w:rtl/>
        </w:rPr>
        <w:t>ה</w:t>
      </w:r>
      <w:r w:rsidR="008B35FD">
        <w:rPr>
          <w:rFonts w:cs="David" w:hint="cs"/>
          <w:sz w:val="24"/>
          <w:szCs w:val="24"/>
          <w:rtl/>
        </w:rPr>
        <w:t>ראויות לשאת בתפקיד זה.</w:t>
      </w:r>
    </w:p>
    <w:p w:rsidR="005D265B" w:rsidRDefault="00751E06" w:rsidP="00D02476">
      <w:pPr>
        <w:spacing w:line="360" w:lineRule="auto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בהקשר זה, </w:t>
      </w:r>
      <w:r w:rsidR="006B6716">
        <w:rPr>
          <w:rFonts w:cs="David" w:hint="cs"/>
          <w:sz w:val="24"/>
          <w:szCs w:val="24"/>
          <w:rtl/>
        </w:rPr>
        <w:t xml:space="preserve">אני מבקשת להזכיר את קביעת בג"צ (8670/11) ואת צו המניעה בעתירת אמונה </w:t>
      </w:r>
      <w:r w:rsidR="00D02476">
        <w:rPr>
          <w:rFonts w:cs="David" w:hint="cs"/>
          <w:sz w:val="24"/>
          <w:szCs w:val="24"/>
          <w:rtl/>
        </w:rPr>
        <w:t xml:space="preserve">בעניין ייצוגן ההולם של נשים </w:t>
      </w:r>
      <w:r w:rsidR="006B6716">
        <w:rPr>
          <w:rFonts w:cs="David" w:hint="cs"/>
          <w:sz w:val="24"/>
          <w:szCs w:val="24"/>
          <w:rtl/>
        </w:rPr>
        <w:t>בוועדה למינוי דיינים</w:t>
      </w:r>
      <w:r>
        <w:rPr>
          <w:rFonts w:cs="David" w:hint="cs"/>
          <w:sz w:val="24"/>
          <w:szCs w:val="24"/>
          <w:rtl/>
        </w:rPr>
        <w:t xml:space="preserve">, וכן את </w:t>
      </w:r>
      <w:r w:rsidR="00D02476">
        <w:rPr>
          <w:rFonts w:cs="David" w:hint="cs"/>
          <w:sz w:val="24"/>
          <w:szCs w:val="24"/>
          <w:rtl/>
        </w:rPr>
        <w:t>חובת הייצוג ההולם בוועדות מכרזים ומינויים של גוף ציבורי המעוגנת ב</w:t>
      </w:r>
      <w:r>
        <w:rPr>
          <w:rFonts w:cs="David" w:hint="cs"/>
          <w:sz w:val="24"/>
          <w:szCs w:val="24"/>
          <w:rtl/>
        </w:rPr>
        <w:t xml:space="preserve">חוק שיווי זכויות האישה התשי"א-1951. כדי למנוע ליקוי ומכשול, שבוודאי תעדיפי להימנע מהם, אני מציגה בזה את דרישתנו לוודא מבעוד מועד כי בהרכב הוועדה </w:t>
      </w:r>
      <w:r w:rsidR="00D02476">
        <w:rPr>
          <w:rFonts w:cs="David" w:hint="cs"/>
          <w:sz w:val="24"/>
          <w:szCs w:val="24"/>
          <w:rtl/>
        </w:rPr>
        <w:t>תיכללנה</w:t>
      </w:r>
      <w:r>
        <w:rPr>
          <w:rFonts w:cs="David" w:hint="cs"/>
          <w:sz w:val="24"/>
          <w:szCs w:val="24"/>
          <w:rtl/>
        </w:rPr>
        <w:t xml:space="preserve"> נשים באופן הראוי והמתבקש.</w:t>
      </w:r>
    </w:p>
    <w:p w:rsidR="00E644C0" w:rsidRPr="00E644C0" w:rsidRDefault="00F91C93" w:rsidP="00751E06">
      <w:pPr>
        <w:spacing w:line="360" w:lineRule="auto"/>
        <w:jc w:val="both"/>
        <w:rPr>
          <w:rFonts w:cs="David"/>
          <w:sz w:val="8"/>
          <w:szCs w:val="8"/>
          <w:rtl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9972B4B" wp14:editId="3764C78B">
            <wp:simplePos x="0" y="0"/>
            <wp:positionH relativeFrom="column">
              <wp:posOffset>-180975</wp:posOffset>
            </wp:positionH>
            <wp:positionV relativeFrom="paragraph">
              <wp:posOffset>90170</wp:posOffset>
            </wp:positionV>
            <wp:extent cx="2059940" cy="1320800"/>
            <wp:effectExtent l="0" t="0" r="0" b="0"/>
            <wp:wrapNone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940" cy="132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44C0" w:rsidRDefault="00E644C0" w:rsidP="00E644C0">
      <w:pPr>
        <w:spacing w:line="240" w:lineRule="auto"/>
        <w:jc w:val="center"/>
        <w:rPr>
          <w:rFonts w:cs="David"/>
          <w:b/>
          <w:bCs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                                                                          </w:t>
      </w:r>
      <w:r w:rsidRPr="00E644C0">
        <w:rPr>
          <w:rFonts w:cs="David" w:hint="cs"/>
          <w:b/>
          <w:bCs/>
          <w:sz w:val="24"/>
          <w:szCs w:val="24"/>
          <w:rtl/>
        </w:rPr>
        <w:t>בידידות ובכבוד,</w:t>
      </w:r>
    </w:p>
    <w:p w:rsidR="00F67E8B" w:rsidRPr="00F67E8B" w:rsidRDefault="00F67E8B" w:rsidP="00E644C0">
      <w:pPr>
        <w:spacing w:line="240" w:lineRule="auto"/>
        <w:jc w:val="center"/>
        <w:rPr>
          <w:rFonts w:cs="David"/>
          <w:b/>
          <w:bCs/>
          <w:sz w:val="2"/>
          <w:szCs w:val="2"/>
          <w:rtl/>
        </w:rPr>
      </w:pPr>
    </w:p>
    <w:p w:rsidR="00E644C0" w:rsidRDefault="00E644C0" w:rsidP="00E644C0">
      <w:pPr>
        <w:spacing w:line="240" w:lineRule="auto"/>
        <w:rPr>
          <w:rFonts w:cs="David"/>
          <w:b/>
          <w:bCs/>
          <w:sz w:val="24"/>
          <w:szCs w:val="24"/>
          <w:rtl/>
        </w:rPr>
      </w:pPr>
      <w:r w:rsidRPr="00E644C0">
        <w:rPr>
          <w:rFonts w:cs="David" w:hint="cs"/>
          <w:b/>
          <w:bCs/>
          <w:sz w:val="24"/>
          <w:szCs w:val="24"/>
          <w:rtl/>
        </w:rPr>
        <w:t xml:space="preserve">                                                                                            </w:t>
      </w:r>
      <w:r>
        <w:rPr>
          <w:rFonts w:cs="David" w:hint="cs"/>
          <w:b/>
          <w:bCs/>
          <w:sz w:val="24"/>
          <w:szCs w:val="24"/>
          <w:rtl/>
        </w:rPr>
        <w:t xml:space="preserve">           </w:t>
      </w:r>
      <w:r w:rsidR="000F6A5C">
        <w:rPr>
          <w:rFonts w:cs="David" w:hint="cs"/>
          <w:b/>
          <w:bCs/>
          <w:sz w:val="24"/>
          <w:szCs w:val="24"/>
          <w:rtl/>
        </w:rPr>
        <w:t xml:space="preserve">    </w:t>
      </w:r>
      <w:r w:rsidRPr="00E644C0">
        <w:rPr>
          <w:rFonts w:cs="David" w:hint="cs"/>
          <w:b/>
          <w:bCs/>
          <w:sz w:val="24"/>
          <w:szCs w:val="24"/>
          <w:rtl/>
        </w:rPr>
        <w:t>ליאורה מינקה</w:t>
      </w:r>
    </w:p>
    <w:p w:rsidR="00E644C0" w:rsidRPr="00E644C0" w:rsidRDefault="00E644C0" w:rsidP="00E644C0">
      <w:pPr>
        <w:spacing w:line="240" w:lineRule="auto"/>
        <w:rPr>
          <w:rFonts w:cs="David"/>
          <w:b/>
          <w:bCs/>
          <w:sz w:val="24"/>
          <w:szCs w:val="24"/>
        </w:rPr>
      </w:pPr>
      <w:r>
        <w:rPr>
          <w:rFonts w:cs="David" w:hint="cs"/>
          <w:b/>
          <w:bCs/>
          <w:sz w:val="24"/>
          <w:szCs w:val="24"/>
          <w:rtl/>
        </w:rPr>
        <w:t xml:space="preserve">                                                                                                               </w:t>
      </w:r>
      <w:r w:rsidR="000F6A5C">
        <w:rPr>
          <w:rFonts w:cs="David" w:hint="cs"/>
          <w:b/>
          <w:bCs/>
          <w:sz w:val="24"/>
          <w:szCs w:val="24"/>
          <w:rtl/>
        </w:rPr>
        <w:t xml:space="preserve">   </w:t>
      </w:r>
      <w:r>
        <w:rPr>
          <w:rFonts w:cs="David" w:hint="cs"/>
          <w:b/>
          <w:bCs/>
          <w:sz w:val="24"/>
          <w:szCs w:val="24"/>
          <w:rtl/>
        </w:rPr>
        <w:t>יו"ר</w:t>
      </w:r>
    </w:p>
    <w:sectPr w:rsidR="00E644C0" w:rsidRPr="00E644C0" w:rsidSect="00F67E8B">
      <w:headerReference w:type="default" r:id="rId8"/>
      <w:pgSz w:w="11906" w:h="16838"/>
      <w:pgMar w:top="2946" w:right="1800" w:bottom="1843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5FD" w:rsidRDefault="008B35FD" w:rsidP="00234423">
      <w:pPr>
        <w:spacing w:after="0" w:line="240" w:lineRule="auto"/>
      </w:pPr>
      <w:r>
        <w:separator/>
      </w:r>
    </w:p>
  </w:endnote>
  <w:endnote w:type="continuationSeparator" w:id="0">
    <w:p w:rsidR="008B35FD" w:rsidRDefault="008B35FD" w:rsidP="00234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David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5FD" w:rsidRDefault="008B35FD" w:rsidP="00234423">
      <w:pPr>
        <w:spacing w:after="0" w:line="240" w:lineRule="auto"/>
      </w:pPr>
      <w:r>
        <w:separator/>
      </w:r>
    </w:p>
  </w:footnote>
  <w:footnote w:type="continuationSeparator" w:id="0">
    <w:p w:rsidR="008B35FD" w:rsidRDefault="008B35FD" w:rsidP="002344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5FD" w:rsidRDefault="008B35FD">
    <w:pPr>
      <w:pStyle w:val="a3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-1144270</wp:posOffset>
          </wp:positionH>
          <wp:positionV relativeFrom="margin">
            <wp:posOffset>-1866265</wp:posOffset>
          </wp:positionV>
          <wp:extent cx="7560310" cy="10694035"/>
          <wp:effectExtent l="0" t="0" r="2540" b="0"/>
          <wp:wrapNone/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אמונה-נייר מכתבים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10694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423"/>
    <w:rsid w:val="00001F92"/>
    <w:rsid w:val="000C26B2"/>
    <w:rsid w:val="000F6A5C"/>
    <w:rsid w:val="001365FA"/>
    <w:rsid w:val="00194D04"/>
    <w:rsid w:val="00234423"/>
    <w:rsid w:val="00322A77"/>
    <w:rsid w:val="003A3FCA"/>
    <w:rsid w:val="0047226A"/>
    <w:rsid w:val="005D265B"/>
    <w:rsid w:val="006B6716"/>
    <w:rsid w:val="006D2E99"/>
    <w:rsid w:val="00751E06"/>
    <w:rsid w:val="0076170B"/>
    <w:rsid w:val="00854CE0"/>
    <w:rsid w:val="0085637B"/>
    <w:rsid w:val="008B35FD"/>
    <w:rsid w:val="009920D7"/>
    <w:rsid w:val="00A648BE"/>
    <w:rsid w:val="00A83416"/>
    <w:rsid w:val="00B93778"/>
    <w:rsid w:val="00C01ED5"/>
    <w:rsid w:val="00C30DD2"/>
    <w:rsid w:val="00C63D76"/>
    <w:rsid w:val="00D02476"/>
    <w:rsid w:val="00D9647E"/>
    <w:rsid w:val="00E644C0"/>
    <w:rsid w:val="00EB5D59"/>
    <w:rsid w:val="00F67E8B"/>
    <w:rsid w:val="00F91C93"/>
    <w:rsid w:val="00FB63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442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234423"/>
  </w:style>
  <w:style w:type="paragraph" w:styleId="a5">
    <w:name w:val="footer"/>
    <w:basedOn w:val="a"/>
    <w:link w:val="a6"/>
    <w:uiPriority w:val="99"/>
    <w:unhideWhenUsed/>
    <w:rsid w:val="0023442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234423"/>
  </w:style>
  <w:style w:type="paragraph" w:styleId="a7">
    <w:name w:val="Balloon Text"/>
    <w:basedOn w:val="a"/>
    <w:link w:val="a8"/>
    <w:uiPriority w:val="99"/>
    <w:semiHidden/>
    <w:unhideWhenUsed/>
    <w:rsid w:val="00234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2344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442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234423"/>
  </w:style>
  <w:style w:type="paragraph" w:styleId="a5">
    <w:name w:val="footer"/>
    <w:basedOn w:val="a"/>
    <w:link w:val="a6"/>
    <w:uiPriority w:val="99"/>
    <w:unhideWhenUsed/>
    <w:rsid w:val="0023442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234423"/>
  </w:style>
  <w:style w:type="paragraph" w:styleId="a7">
    <w:name w:val="Balloon Text"/>
    <w:basedOn w:val="a"/>
    <w:link w:val="a8"/>
    <w:uiPriority w:val="99"/>
    <w:semiHidden/>
    <w:unhideWhenUsed/>
    <w:rsid w:val="00234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2344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1506</Characters>
  <Application>Microsoft Office Word</Application>
  <DocSecurity>4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ayala truper</dc:creator>
  <cp:lastModifiedBy>Tsiporet Shimel</cp:lastModifiedBy>
  <cp:revision>2</cp:revision>
  <cp:lastPrinted>2015-07-06T11:13:00Z</cp:lastPrinted>
  <dcterms:created xsi:type="dcterms:W3CDTF">2015-07-07T09:55:00Z</dcterms:created>
  <dcterms:modified xsi:type="dcterms:W3CDTF">2015-07-07T09:55:00Z</dcterms:modified>
</cp:coreProperties>
</file>