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16" w:rsidRPr="00870716" w:rsidRDefault="00870716" w:rsidP="00870716">
      <w:pPr>
        <w:pStyle w:val="HeadHatzaotHok"/>
        <w:rPr>
          <w:rFonts w:asciiTheme="minorBidi" w:hAnsiTheme="minorBidi" w:cstheme="minorBidi"/>
          <w:sz w:val="22"/>
          <w:szCs w:val="22"/>
          <w:u w:val="single"/>
          <w:rtl/>
        </w:rPr>
      </w:pPr>
      <w:bookmarkStart w:id="0" w:name="LGS_Subject"/>
      <w:r w:rsidRPr="00870716">
        <w:rPr>
          <w:rFonts w:asciiTheme="minorBidi" w:hAnsiTheme="minorBidi" w:cstheme="minorBidi"/>
          <w:sz w:val="22"/>
          <w:szCs w:val="22"/>
          <w:u w:val="single"/>
          <w:rtl/>
        </w:rPr>
        <w:t xml:space="preserve">עמדת "אמונה" בעניין </w:t>
      </w:r>
      <w:r w:rsidRPr="00870716">
        <w:rPr>
          <w:rFonts w:asciiTheme="minorBidi" w:hAnsiTheme="minorBidi" w:cstheme="minorBidi"/>
          <w:sz w:val="22"/>
          <w:szCs w:val="22"/>
          <w:u w:val="single"/>
          <w:rtl/>
        </w:rPr>
        <w:t xml:space="preserve">הצעת חוק דמי מחלה (היעדרות בשל מחלת ילד) </w:t>
      </w:r>
    </w:p>
    <w:p w:rsidR="00870716" w:rsidRPr="00870716" w:rsidRDefault="00870716" w:rsidP="00870716">
      <w:pPr>
        <w:pStyle w:val="HeadHatzaotHok"/>
        <w:rPr>
          <w:rFonts w:asciiTheme="minorBidi" w:hAnsiTheme="minorBidi" w:cstheme="minorBidi"/>
          <w:sz w:val="22"/>
          <w:szCs w:val="22"/>
          <w:u w:val="single"/>
          <w:rtl/>
        </w:rPr>
      </w:pPr>
      <w:r w:rsidRPr="00870716">
        <w:rPr>
          <w:rFonts w:asciiTheme="minorBidi" w:hAnsiTheme="minorBidi" w:cstheme="minorBidi"/>
          <w:sz w:val="22"/>
          <w:szCs w:val="22"/>
          <w:u w:val="single"/>
          <w:rtl/>
        </w:rPr>
        <w:t xml:space="preserve">(תיקון – התליית מספר ימי ההיעדרות במספר ילדי העובד), </w:t>
      </w:r>
      <w:proofErr w:type="spellStart"/>
      <w:r w:rsidRPr="00870716">
        <w:rPr>
          <w:rFonts w:asciiTheme="minorBidi" w:hAnsiTheme="minorBidi" w:cstheme="minorBidi"/>
          <w:sz w:val="22"/>
          <w:szCs w:val="22"/>
          <w:u w:val="single"/>
          <w:rtl/>
        </w:rPr>
        <w:t>התשע"ו</w:t>
      </w:r>
      <w:proofErr w:type="spellEnd"/>
      <w:r w:rsidRPr="00870716">
        <w:rPr>
          <w:rFonts w:asciiTheme="minorBidi" w:hAnsiTheme="minorBidi" w:cstheme="minorBidi"/>
          <w:sz w:val="22"/>
          <w:szCs w:val="22"/>
          <w:u w:val="single"/>
          <w:rtl/>
        </w:rPr>
        <w:t>–</w:t>
      </w:r>
      <w:bookmarkEnd w:id="0"/>
      <w:r w:rsidRPr="00870716">
        <w:rPr>
          <w:rFonts w:asciiTheme="minorBidi" w:hAnsiTheme="minorBidi" w:cstheme="minorBidi"/>
          <w:sz w:val="22"/>
          <w:szCs w:val="22"/>
          <w:u w:val="single"/>
          <w:rtl/>
        </w:rPr>
        <w:t>2016</w:t>
      </w:r>
    </w:p>
    <w:p w:rsidR="00870716" w:rsidRPr="00870716" w:rsidRDefault="00870716" w:rsidP="00870716">
      <w:pPr>
        <w:pStyle w:val="Hesber"/>
        <w:rPr>
          <w:rFonts w:asciiTheme="minorBidi" w:hAnsiTheme="minorBidi" w:cstheme="minorBidi"/>
          <w:sz w:val="22"/>
          <w:szCs w:val="22"/>
        </w:rPr>
      </w:pP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 xml:space="preserve">חוק דמי מחלה (היעדרות בשל מחלת ילד), </w:t>
      </w:r>
      <w:proofErr w:type="spellStart"/>
      <w:r w:rsidRPr="00870716">
        <w:rPr>
          <w:rFonts w:asciiTheme="minorBidi" w:hAnsiTheme="minorBidi" w:cstheme="minorBidi"/>
          <w:sz w:val="22"/>
          <w:szCs w:val="22"/>
          <w:rtl/>
        </w:rPr>
        <w:t>התשנ"ג</w:t>
      </w:r>
      <w:proofErr w:type="spellEnd"/>
      <w:r w:rsidRPr="00870716">
        <w:rPr>
          <w:rFonts w:asciiTheme="minorBidi" w:hAnsiTheme="minorBidi" w:cstheme="minorBidi"/>
          <w:sz w:val="22"/>
          <w:szCs w:val="22"/>
          <w:rtl/>
        </w:rPr>
        <w:t>–1993 (להלן – החוק) קובע כי עובד שהוא הורה לילד שטרם מלאו לו 16 שנים, רשאי לזקוף עד 8 ימי היעדרות בשנה בשל מחלת ילדו מתוך ימי המחלה הצבורים שלו.</w:t>
      </w: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 xml:space="preserve">עוד קובע החוק, כי אם הילד נמצא בהחזקתו הבלעדית של העובד או שהעובד הוא הורהו היחיד של הילד – רשאי העובד לזקוף עד 16 ימי היעדרות בשנה בשל מחלת ילדו מתוך ימי המחלה הצבורים שלו. </w:t>
      </w:r>
    </w:p>
    <w:p w:rsidR="00870716" w:rsidRPr="00870716" w:rsidRDefault="00870716" w:rsidP="00870716">
      <w:pPr>
        <w:pStyle w:val="Hesber"/>
        <w:rPr>
          <w:rFonts w:asciiTheme="minorBidi" w:hAnsiTheme="minorBidi" w:cstheme="minorBidi"/>
          <w:sz w:val="22"/>
          <w:szCs w:val="22"/>
        </w:rPr>
      </w:pPr>
      <w:r w:rsidRPr="00870716">
        <w:rPr>
          <w:rFonts w:asciiTheme="minorBidi" w:hAnsiTheme="minorBidi" w:cstheme="minorBidi"/>
          <w:sz w:val="22"/>
          <w:szCs w:val="22"/>
          <w:rtl/>
        </w:rPr>
        <w:t xml:space="preserve">ואולם, אין בחוק התחשבות בגודל המשפחה ובמספר הילדים שיש לכל עובד. </w:t>
      </w: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 xml:space="preserve">מציאות זו אינה סבירה, שכן עובד שהוא הורה במשפחה בעלת מספר ילדים גדול, אינו יכול להסתפק ב"מכסת" שמונת הימים העומדים לרשותו כדי לענות על צורכי מחלות כל ילדיו. </w:t>
      </w: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במצב דברים זה, בפועל, הורים במשפחות בעלות מספר ילדים גדול אינם יכולים לטפל בילדיהם החולים במסירות הראויה לה הם זכאים.</w:t>
      </w: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 xml:space="preserve">עוד יצוין כי בהתאם למחקר הלשכה המרכזית לסטטיסטיקה משנת 2011, אחוז הנשים הנעדרות מעבודתן בשל מחלת ילדיהם גבוה מאחוז הגברים הנעדרים מעבודתם בשל כך, וגם מטעם זה יש מקום להגדיל ולהתאים את מספר ימי ההיעדרות למספר הילדים במשפחה, שכן בפועל, ימי ההיעדרות אינם מתחלקים באופן שווה בין שני בני הזוג העובדים. </w:t>
      </w:r>
    </w:p>
    <w:p w:rsidR="00870716" w:rsidRPr="00870716" w:rsidRDefault="00870716" w:rsidP="00870716">
      <w:pPr>
        <w:pStyle w:val="Hesber"/>
        <w:rPr>
          <w:rFonts w:asciiTheme="minorBidi" w:hAnsiTheme="minorBidi" w:cstheme="minorBidi"/>
          <w:sz w:val="22"/>
          <w:szCs w:val="22"/>
          <w:rtl/>
        </w:rPr>
      </w:pPr>
      <w:r>
        <w:rPr>
          <w:rFonts w:asciiTheme="minorBidi" w:hAnsiTheme="minorBidi" w:cstheme="minorBidi"/>
          <w:sz w:val="22"/>
          <w:szCs w:val="22"/>
          <w:rtl/>
        </w:rPr>
        <w:t>הצע</w:t>
      </w:r>
      <w:r>
        <w:rPr>
          <w:rFonts w:asciiTheme="minorBidi" w:hAnsiTheme="minorBidi" w:cstheme="minorBidi" w:hint="cs"/>
          <w:sz w:val="22"/>
          <w:szCs w:val="22"/>
          <w:rtl/>
        </w:rPr>
        <w:t>ת החוק שבנדון, ש</w:t>
      </w:r>
      <w:r w:rsidRPr="00870716">
        <w:rPr>
          <w:rFonts w:asciiTheme="minorBidi" w:hAnsiTheme="minorBidi" w:cstheme="minorBidi"/>
          <w:sz w:val="22"/>
          <w:szCs w:val="22"/>
          <w:rtl/>
        </w:rPr>
        <w:t>הוכנה בסיוע "אמונה</w:t>
      </w:r>
      <w:r>
        <w:rPr>
          <w:rFonts w:asciiTheme="minorBidi" w:hAnsiTheme="minorBidi" w:cstheme="minorBidi" w:hint="cs"/>
          <w:sz w:val="22"/>
          <w:szCs w:val="22"/>
          <w:rtl/>
        </w:rPr>
        <w:t>",</w:t>
      </w:r>
      <w:r w:rsidRPr="00870716">
        <w:rPr>
          <w:rFonts w:asciiTheme="minorBidi" w:hAnsiTheme="minorBidi" w:cstheme="minorBidi"/>
          <w:sz w:val="22"/>
          <w:szCs w:val="22"/>
          <w:rtl/>
        </w:rPr>
        <w:t xml:space="preserve"> מבקשת להתלות את מספר הימים שרשאי העובד לזקוף לטובת מחלת ילדיו במספר הילדים של אותו עובד , כך שתהיה התחשבות במסגרת החוק בגודל משפחתו של העובד. </w:t>
      </w: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 xml:space="preserve">בדרך זו, יתאפשר גם לעובד שהינו הורה במשפחה בעלת מספר ילדים גדול, לטפל בילדיו החולים במסירות הראויה ולילדיו יינתן טיפול הולם. </w:t>
      </w:r>
    </w:p>
    <w:p w:rsidR="00870716" w:rsidRPr="00870716" w:rsidRDefault="00870716" w:rsidP="00870716">
      <w:pPr>
        <w:pStyle w:val="Hesber"/>
        <w:rPr>
          <w:rFonts w:asciiTheme="minorBidi" w:hAnsiTheme="minorBidi" w:cstheme="minorBidi"/>
          <w:sz w:val="22"/>
          <w:szCs w:val="22"/>
          <w:rtl/>
        </w:rPr>
      </w:pPr>
      <w:r w:rsidRPr="00870716">
        <w:rPr>
          <w:rFonts w:asciiTheme="minorBidi" w:hAnsiTheme="minorBidi" w:cstheme="minorBidi"/>
          <w:sz w:val="22"/>
          <w:szCs w:val="22"/>
          <w:rtl/>
        </w:rPr>
        <w:t>עם זאת, התליית מספר ימי ההיעדרות בהתאם למספר ילדי העובד, נעשית, על פי ההצעה, באופן מידתי וסביר, על מנת להבטיח למעסיקים ששגרת העבודה של אותם עובדים לא תשונה באופן משמעותי.</w:t>
      </w:r>
      <w:bookmarkStart w:id="1" w:name="_GoBack"/>
      <w:bookmarkEnd w:id="1"/>
    </w:p>
    <w:p w:rsidR="000315F5" w:rsidRPr="000315F5" w:rsidRDefault="000315F5" w:rsidP="001A1B97">
      <w:pPr>
        <w:spacing w:after="0"/>
        <w:rPr>
          <w:rFonts w:cs="David"/>
        </w:rPr>
      </w:pPr>
    </w:p>
    <w:sectPr w:rsidR="000315F5" w:rsidRPr="000315F5" w:rsidSect="00234423">
      <w:headerReference w:type="default" r:id="rId8"/>
      <w:pgSz w:w="11906" w:h="16838"/>
      <w:pgMar w:top="2946" w:right="1800" w:bottom="198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EA" w:rsidRDefault="005161EA" w:rsidP="00234423">
      <w:pPr>
        <w:spacing w:after="0" w:line="240" w:lineRule="auto"/>
      </w:pPr>
      <w:r>
        <w:separator/>
      </w:r>
    </w:p>
  </w:endnote>
  <w:endnote w:type="continuationSeparator" w:id="0">
    <w:p w:rsidR="005161EA" w:rsidRDefault="005161EA" w:rsidP="0023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EA" w:rsidRDefault="005161EA" w:rsidP="00234423">
      <w:pPr>
        <w:spacing w:after="0" w:line="240" w:lineRule="auto"/>
      </w:pPr>
      <w:r>
        <w:separator/>
      </w:r>
    </w:p>
  </w:footnote>
  <w:footnote w:type="continuationSeparator" w:id="0">
    <w:p w:rsidR="005161EA" w:rsidRDefault="005161EA" w:rsidP="0023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23" w:rsidRDefault="00234423">
    <w:pPr>
      <w:pStyle w:val="a3"/>
    </w:pPr>
    <w:r>
      <w:rPr>
        <w:noProof/>
      </w:rPr>
      <w:drawing>
        <wp:anchor distT="0" distB="0" distL="114300" distR="114300" simplePos="0" relativeHeight="251658240" behindDoc="1" locked="0" layoutInCell="1" allowOverlap="1" wp14:anchorId="11DC44AC" wp14:editId="4A432604">
          <wp:simplePos x="0" y="0"/>
          <wp:positionH relativeFrom="margin">
            <wp:posOffset>-1144270</wp:posOffset>
          </wp:positionH>
          <wp:positionV relativeFrom="margin">
            <wp:posOffset>-1866265</wp:posOffset>
          </wp:positionV>
          <wp:extent cx="7560310" cy="1069403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מונה-נייר מכתב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4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DC"/>
    <w:multiLevelType w:val="multilevel"/>
    <w:tmpl w:val="2EE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23"/>
    <w:rsid w:val="00001F92"/>
    <w:rsid w:val="000315F5"/>
    <w:rsid w:val="00052745"/>
    <w:rsid w:val="00082FCE"/>
    <w:rsid w:val="000E3449"/>
    <w:rsid w:val="00123856"/>
    <w:rsid w:val="001A1B97"/>
    <w:rsid w:val="00234423"/>
    <w:rsid w:val="00275406"/>
    <w:rsid w:val="002B1A4A"/>
    <w:rsid w:val="003033A2"/>
    <w:rsid w:val="003C0398"/>
    <w:rsid w:val="005161EA"/>
    <w:rsid w:val="0056525A"/>
    <w:rsid w:val="005D5BA0"/>
    <w:rsid w:val="005E33DE"/>
    <w:rsid w:val="006235F6"/>
    <w:rsid w:val="00663C3D"/>
    <w:rsid w:val="00715B5C"/>
    <w:rsid w:val="0076170B"/>
    <w:rsid w:val="00841220"/>
    <w:rsid w:val="00870716"/>
    <w:rsid w:val="00A36294"/>
    <w:rsid w:val="00A46FB8"/>
    <w:rsid w:val="00AD0BF7"/>
    <w:rsid w:val="00BB4DE7"/>
    <w:rsid w:val="00C51765"/>
    <w:rsid w:val="00C80B1C"/>
    <w:rsid w:val="00CC0EA8"/>
    <w:rsid w:val="00D4094B"/>
    <w:rsid w:val="00E77880"/>
    <w:rsid w:val="00E86135"/>
    <w:rsid w:val="00FD3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customStyle="1" w:styleId="medium2-header">
    <w:name w:val="medium2-header"/>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63C3D"/>
  </w:style>
  <w:style w:type="character" w:customStyle="1" w:styleId="default">
    <w:name w:val="default"/>
    <w:basedOn w:val="a0"/>
    <w:rsid w:val="00663C3D"/>
  </w:style>
  <w:style w:type="character" w:customStyle="1" w:styleId="apple-converted-space">
    <w:name w:val="apple-converted-space"/>
    <w:basedOn w:val="a0"/>
    <w:rsid w:val="00663C3D"/>
  </w:style>
  <w:style w:type="paragraph" w:customStyle="1" w:styleId="Hesber">
    <w:name w:val="Hesber"/>
    <w:basedOn w:val="a"/>
    <w:rsid w:val="00870716"/>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adHatzaotHok">
    <w:name w:val="Head HatzaotHok"/>
    <w:basedOn w:val="a"/>
    <w:rsid w:val="0087071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customStyle="1" w:styleId="medium2-header">
    <w:name w:val="medium2-header"/>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663C3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63C3D"/>
  </w:style>
  <w:style w:type="character" w:customStyle="1" w:styleId="default">
    <w:name w:val="default"/>
    <w:basedOn w:val="a0"/>
    <w:rsid w:val="00663C3D"/>
  </w:style>
  <w:style w:type="character" w:customStyle="1" w:styleId="apple-converted-space">
    <w:name w:val="apple-converted-space"/>
    <w:basedOn w:val="a0"/>
    <w:rsid w:val="00663C3D"/>
  </w:style>
  <w:style w:type="paragraph" w:customStyle="1" w:styleId="Hesber">
    <w:name w:val="Hesber"/>
    <w:basedOn w:val="a"/>
    <w:rsid w:val="00870716"/>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adHatzaotHok">
    <w:name w:val="Head HatzaotHok"/>
    <w:basedOn w:val="a"/>
    <w:rsid w:val="0087071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6718">
      <w:bodyDiv w:val="1"/>
      <w:marLeft w:val="0"/>
      <w:marRight w:val="0"/>
      <w:marTop w:val="0"/>
      <w:marBottom w:val="0"/>
      <w:divBdr>
        <w:top w:val="none" w:sz="0" w:space="0" w:color="auto"/>
        <w:left w:val="none" w:sz="0" w:space="0" w:color="auto"/>
        <w:bottom w:val="none" w:sz="0" w:space="0" w:color="auto"/>
        <w:right w:val="none" w:sz="0" w:space="0" w:color="auto"/>
      </w:divBdr>
    </w:div>
    <w:div w:id="711617204">
      <w:bodyDiv w:val="1"/>
      <w:marLeft w:val="0"/>
      <w:marRight w:val="0"/>
      <w:marTop w:val="0"/>
      <w:marBottom w:val="0"/>
      <w:divBdr>
        <w:top w:val="none" w:sz="0" w:space="0" w:color="auto"/>
        <w:left w:val="none" w:sz="0" w:space="0" w:color="auto"/>
        <w:bottom w:val="none" w:sz="0" w:space="0" w:color="auto"/>
        <w:right w:val="none" w:sz="0" w:space="0" w:color="auto"/>
      </w:divBdr>
    </w:div>
    <w:div w:id="736826304">
      <w:bodyDiv w:val="1"/>
      <w:marLeft w:val="0"/>
      <w:marRight w:val="0"/>
      <w:marTop w:val="0"/>
      <w:marBottom w:val="90"/>
      <w:divBdr>
        <w:top w:val="none" w:sz="0" w:space="0" w:color="auto"/>
        <w:left w:val="none" w:sz="0" w:space="0" w:color="auto"/>
        <w:bottom w:val="none" w:sz="0" w:space="0" w:color="auto"/>
        <w:right w:val="none" w:sz="0" w:space="0" w:color="auto"/>
      </w:divBdr>
      <w:divsChild>
        <w:div w:id="969045965">
          <w:marLeft w:val="0"/>
          <w:marRight w:val="270"/>
          <w:marTop w:val="0"/>
          <w:marBottom w:val="0"/>
          <w:divBdr>
            <w:top w:val="none" w:sz="0" w:space="0" w:color="auto"/>
            <w:left w:val="none" w:sz="0" w:space="0" w:color="auto"/>
            <w:bottom w:val="none" w:sz="0" w:space="0" w:color="auto"/>
            <w:right w:val="none" w:sz="0" w:space="0" w:color="auto"/>
          </w:divBdr>
          <w:divsChild>
            <w:div w:id="643703588">
              <w:marLeft w:val="0"/>
              <w:marRight w:val="0"/>
              <w:marTop w:val="0"/>
              <w:marBottom w:val="0"/>
              <w:divBdr>
                <w:top w:val="single" w:sz="6" w:space="2" w:color="D7D7D9"/>
                <w:left w:val="single" w:sz="6" w:space="2" w:color="D7D7D9"/>
                <w:bottom w:val="single" w:sz="6" w:space="2" w:color="D7D7D9"/>
                <w:right w:val="single" w:sz="6" w:space="2" w:color="D7D7D9"/>
              </w:divBdr>
              <w:divsChild>
                <w:div w:id="1094398430">
                  <w:marLeft w:val="0"/>
                  <w:marRight w:val="0"/>
                  <w:marTop w:val="0"/>
                  <w:marBottom w:val="0"/>
                  <w:divBdr>
                    <w:top w:val="none" w:sz="0" w:space="0" w:color="auto"/>
                    <w:left w:val="none" w:sz="0" w:space="0" w:color="auto"/>
                    <w:bottom w:val="none" w:sz="0" w:space="0" w:color="auto"/>
                    <w:right w:val="none" w:sz="0" w:space="0" w:color="auto"/>
                  </w:divBdr>
                  <w:divsChild>
                    <w:div w:id="403573832">
                      <w:marLeft w:val="0"/>
                      <w:marRight w:val="0"/>
                      <w:marTop w:val="0"/>
                      <w:marBottom w:val="0"/>
                      <w:divBdr>
                        <w:top w:val="none" w:sz="0" w:space="0" w:color="auto"/>
                        <w:left w:val="none" w:sz="0" w:space="0" w:color="auto"/>
                        <w:bottom w:val="none" w:sz="0" w:space="0" w:color="auto"/>
                        <w:right w:val="none" w:sz="0" w:space="0" w:color="auto"/>
                      </w:divBdr>
                      <w:divsChild>
                        <w:div w:id="56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truper</dc:creator>
  <cp:lastModifiedBy>Tsiporet Shimel</cp:lastModifiedBy>
  <cp:revision>2</cp:revision>
  <cp:lastPrinted>2016-05-10T05:39:00Z</cp:lastPrinted>
  <dcterms:created xsi:type="dcterms:W3CDTF">2016-09-06T07:53:00Z</dcterms:created>
  <dcterms:modified xsi:type="dcterms:W3CDTF">2016-09-06T07:53:00Z</dcterms:modified>
</cp:coreProperties>
</file>